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202" w:rsidRDefault="0005020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202" w:rsidRDefault="0005020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202" w:rsidRPr="00D42672" w:rsidRDefault="0005020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9F" w:rsidRDefault="00E25E9F" w:rsidP="00E25E9F">
      <w:pPr>
        <w:pStyle w:val="2"/>
        <w:rPr>
          <w:b w:val="0"/>
        </w:rPr>
      </w:pPr>
      <w:r>
        <w:rPr>
          <w:b w:val="0"/>
        </w:rPr>
        <w:t xml:space="preserve">Летнего оздоровительного лагеря с дневным пребыванием детей организованного Муниципальным </w:t>
      </w:r>
      <w:r w:rsidR="00EC403F">
        <w:rPr>
          <w:b w:val="0"/>
        </w:rPr>
        <w:t xml:space="preserve">бюджетным </w:t>
      </w:r>
      <w:r>
        <w:rPr>
          <w:b w:val="0"/>
        </w:rPr>
        <w:t>общеобразовательным учреждением средняя общеобразовательная школа №11</w:t>
      </w:r>
    </w:p>
    <w:p w:rsidR="00F80F87" w:rsidRPr="00D42672" w:rsidRDefault="00EC403F" w:rsidP="00F63F11">
      <w:pPr>
        <w:ind w:left="708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lang w:eastAsia="ru-RU"/>
        </w:rPr>
        <w:t>______________________________________________________________________________</w:t>
      </w:r>
      <w:r w:rsidR="00F63F11">
        <w:rPr>
          <w:lang w:eastAsia="ru-RU"/>
        </w:rPr>
        <w:t xml:space="preserve"> </w:t>
      </w:r>
      <w:r w:rsidR="00F63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25E9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050202" w:rsidRDefault="00F80F87" w:rsidP="0005020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050202" w:rsidSect="00B512C7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20" w:footer="720" w:gutter="0"/>
          <w:pgNumType w:start="1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"/>
        <w:gridCol w:w="20"/>
        <w:gridCol w:w="7"/>
        <w:gridCol w:w="135"/>
        <w:gridCol w:w="242"/>
        <w:gridCol w:w="444"/>
        <w:gridCol w:w="15"/>
        <w:gridCol w:w="154"/>
        <w:gridCol w:w="535"/>
        <w:gridCol w:w="481"/>
        <w:gridCol w:w="7"/>
        <w:gridCol w:w="255"/>
        <w:gridCol w:w="503"/>
        <w:gridCol w:w="65"/>
        <w:gridCol w:w="331"/>
        <w:gridCol w:w="20"/>
        <w:gridCol w:w="200"/>
        <w:gridCol w:w="154"/>
        <w:gridCol w:w="142"/>
        <w:gridCol w:w="477"/>
        <w:gridCol w:w="57"/>
        <w:gridCol w:w="33"/>
        <w:gridCol w:w="6"/>
        <w:gridCol w:w="70"/>
        <w:gridCol w:w="252"/>
        <w:gridCol w:w="96"/>
        <w:gridCol w:w="426"/>
        <w:gridCol w:w="83"/>
        <w:gridCol w:w="192"/>
        <w:gridCol w:w="413"/>
        <w:gridCol w:w="93"/>
        <w:gridCol w:w="70"/>
        <w:gridCol w:w="318"/>
        <w:gridCol w:w="527"/>
        <w:gridCol w:w="291"/>
        <w:gridCol w:w="118"/>
        <w:gridCol w:w="93"/>
        <w:gridCol w:w="142"/>
        <w:gridCol w:w="213"/>
        <w:gridCol w:w="985"/>
      </w:tblGrid>
      <w:tr w:rsidR="00F80F87" w:rsidRPr="00D42672" w:rsidTr="00804CC9">
        <w:trPr>
          <w:trHeight w:val="20"/>
          <w:tblCellSpacing w:w="5" w:type="nil"/>
        </w:trPr>
        <w:tc>
          <w:tcPr>
            <w:tcW w:w="5000" w:type="pct"/>
            <w:gridSpan w:val="40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68" w:type="pct"/>
            <w:gridSpan w:val="17"/>
          </w:tcPr>
          <w:p w:rsidR="00F80F87" w:rsidRPr="00EC403F" w:rsidRDefault="00E25E9F" w:rsidP="00E25E9F">
            <w:pPr>
              <w:pStyle w:val="2"/>
              <w:rPr>
                <w:sz w:val="24"/>
              </w:rPr>
            </w:pPr>
            <w:r w:rsidRPr="00EC403F">
              <w:rPr>
                <w:b w:val="0"/>
                <w:sz w:val="24"/>
              </w:rPr>
              <w:t xml:space="preserve">Летний оздоровительный лагерь с дневным пребыванием детей организованный Муниципальным </w:t>
            </w:r>
            <w:r w:rsidR="00EC403F">
              <w:rPr>
                <w:b w:val="0"/>
                <w:sz w:val="24"/>
              </w:rPr>
              <w:t xml:space="preserve">бюджетным </w:t>
            </w:r>
            <w:r w:rsidRPr="00EC403F">
              <w:rPr>
                <w:b w:val="0"/>
                <w:sz w:val="24"/>
              </w:rPr>
              <w:t>общеобразовательным учреждением средняя общеобразовательная школа №11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68" w:type="pct"/>
            <w:gridSpan w:val="17"/>
          </w:tcPr>
          <w:p w:rsidR="00F80F87" w:rsidRPr="0063091E" w:rsidRDefault="0063091E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1E">
              <w:rPr>
                <w:rStyle w:val="Arial8pt0pt"/>
                <w:rFonts w:ascii="Times New Roman" w:eastAsiaTheme="minorHAnsi" w:hAnsi="Times New Roman" w:cs="Times New Roman"/>
                <w:sz w:val="24"/>
                <w:szCs w:val="24"/>
              </w:rPr>
              <w:t>ИНН 6907007175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68" w:type="pct"/>
            <w:gridSpan w:val="17"/>
          </w:tcPr>
          <w:p w:rsidR="00F80F87" w:rsidRPr="00EC403F" w:rsidRDefault="00EC403F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F">
              <w:rPr>
                <w:rFonts w:ascii="Times New Roman" w:hAnsi="Times New Roman" w:cs="Times New Roman"/>
                <w:sz w:val="24"/>
                <w:szCs w:val="24"/>
              </w:rPr>
              <w:t>г. Бологое Тверской области ул. Кирова дом 18А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68" w:type="pct"/>
            <w:gridSpan w:val="17"/>
          </w:tcPr>
          <w:p w:rsidR="006062D3" w:rsidRPr="00EC403F" w:rsidRDefault="006062D3" w:rsidP="006062D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C403F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EC40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68" w:type="pct"/>
            <w:gridSpan w:val="17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68" w:type="pct"/>
            <w:gridSpan w:val="17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6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6062D3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Галина Анатольевна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6062D3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81649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F234D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B0">
              <w:rPr>
                <w:rFonts w:ascii="Times New Roman" w:hAnsi="Times New Roman"/>
              </w:rPr>
              <w:t>8-48-238-2-21-20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9" w:type="pct"/>
            <w:gridSpan w:val="20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</w:tcBorders>
          </w:tcPr>
          <w:p w:rsidR="00F80F87" w:rsidRPr="00D42672" w:rsidRDefault="004C25C5" w:rsidP="004C25C5">
            <w:pPr>
              <w:pStyle w:val="2"/>
              <w:contextualSpacing/>
              <w:jc w:val="left"/>
              <w:rPr>
                <w:sz w:val="24"/>
              </w:rPr>
            </w:pPr>
            <w:r>
              <w:rPr>
                <w:b w:val="0"/>
              </w:rPr>
              <w:t>г. Бологое Тверской области ул. Кирова дом 18А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68" w:type="pct"/>
            <w:gridSpan w:val="17"/>
          </w:tcPr>
          <w:p w:rsidR="00F80F87" w:rsidRPr="00D42672" w:rsidRDefault="003F234D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B0">
              <w:rPr>
                <w:rFonts w:ascii="Times New Roman" w:hAnsi="Times New Roman"/>
              </w:rPr>
              <w:t>8-48-238-2-21-20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68" w:type="pct"/>
            <w:gridSpan w:val="17"/>
          </w:tcPr>
          <w:p w:rsidR="00F40F55" w:rsidRPr="00D42672" w:rsidRDefault="00F40F55" w:rsidP="00F40F55">
            <w:pPr>
              <w:pStyle w:val="2"/>
              <w:contextualSpacing/>
              <w:jc w:val="both"/>
              <w:rPr>
                <w:b w:val="0"/>
              </w:rPr>
            </w:pPr>
            <w:r>
              <w:rPr>
                <w:rStyle w:val="x-phmenubutton"/>
                <w:i/>
                <w:iCs/>
              </w:rPr>
              <w:t>bologoe.shkola11@mail.</w:t>
            </w:r>
            <w:proofErr w:type="gramStart"/>
            <w:r>
              <w:rPr>
                <w:rStyle w:val="x-phmenubutton"/>
                <w:i/>
                <w:iCs/>
              </w:rPr>
              <w:t>r</w:t>
            </w:r>
            <w:proofErr w:type="gramEnd"/>
            <w:r>
              <w:rPr>
                <w:rStyle w:val="x-phmenubutton"/>
                <w:i/>
                <w:iCs/>
              </w:rPr>
              <w:t>и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68" w:type="pct"/>
            <w:gridSpan w:val="17"/>
          </w:tcPr>
          <w:p w:rsidR="00E81649" w:rsidRPr="00E81649" w:rsidRDefault="00E81649" w:rsidP="00E81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49">
              <w:rPr>
                <w:rStyle w:val="HTML1"/>
                <w:rFonts w:ascii="Times New Roman" w:hAnsi="Times New Roman"/>
                <w:sz w:val="28"/>
                <w:szCs w:val="28"/>
              </w:rPr>
              <w:t>www.</w:t>
            </w:r>
            <w:r w:rsidRPr="00E81649">
              <w:rPr>
                <w:rStyle w:val="HTML1"/>
                <w:rFonts w:ascii="Times New Roman" w:hAnsi="Times New Roman"/>
                <w:b/>
                <w:bCs/>
                <w:sz w:val="28"/>
                <w:szCs w:val="28"/>
              </w:rPr>
              <w:t>bologoe</w:t>
            </w:r>
            <w:r w:rsidRPr="00E81649">
              <w:rPr>
                <w:rStyle w:val="HTML1"/>
                <w:rFonts w:ascii="Times New Roman" w:hAnsi="Times New Roman"/>
                <w:sz w:val="28"/>
                <w:szCs w:val="28"/>
              </w:rPr>
              <w:t>-</w:t>
            </w:r>
            <w:r w:rsidRPr="00E81649">
              <w:rPr>
                <w:rStyle w:val="HTML1"/>
                <w:rFonts w:ascii="Times New Roman" w:hAnsi="Times New Roman"/>
                <w:b/>
                <w:bCs/>
                <w:sz w:val="28"/>
                <w:szCs w:val="28"/>
              </w:rPr>
              <w:t>shkola11</w:t>
            </w:r>
            <w:r w:rsidRPr="00E81649">
              <w:rPr>
                <w:rStyle w:val="HTML1"/>
                <w:rFonts w:ascii="Times New Roman" w:hAnsi="Times New Roman"/>
                <w:sz w:val="28"/>
                <w:szCs w:val="28"/>
              </w:rPr>
              <w:t>.ru/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8" w:type="pct"/>
            <w:gridSpan w:val="17"/>
          </w:tcPr>
          <w:p w:rsidR="00F80F87" w:rsidRPr="00D42672" w:rsidRDefault="006062D3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68" w:type="pct"/>
            <w:gridSpan w:val="17"/>
          </w:tcPr>
          <w:p w:rsidR="00F80F87" w:rsidRPr="00D42672" w:rsidRDefault="00E81649" w:rsidP="00E816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оздоровительный лагерь с дневным пребыванием детей организованный Муниципальным  бюджетным общеобразовательным</w:t>
            </w:r>
            <w:r w:rsidRPr="00E8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4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«Средняя </w:t>
            </w:r>
            <w:r w:rsidRPr="003F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  <w:r w:rsidRPr="003F234D">
              <w:rPr>
                <w:sz w:val="24"/>
                <w:szCs w:val="24"/>
              </w:rPr>
              <w:t xml:space="preserve"> </w:t>
            </w:r>
            <w:r w:rsidRPr="003F234D">
              <w:rPr>
                <w:rFonts w:ascii="Times New Roman" w:hAnsi="Times New Roman" w:cs="Times New Roman"/>
                <w:sz w:val="24"/>
                <w:szCs w:val="24"/>
              </w:rPr>
              <w:t>школа №11»</w:t>
            </w:r>
          </w:p>
        </w:tc>
      </w:tr>
      <w:tr w:rsidR="00F80F87" w:rsidRPr="00D42672" w:rsidTr="005A51C8">
        <w:trPr>
          <w:trHeight w:val="907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68" w:type="pct"/>
            <w:gridSpan w:val="17"/>
          </w:tcPr>
          <w:p w:rsidR="00F80F87" w:rsidRPr="00D42672" w:rsidRDefault="00A97E56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школы, протокол от 21.05.15г. №4</w:t>
            </w:r>
            <w:r w:rsidR="0033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 Постановлением Администрации МО «</w:t>
            </w:r>
            <w:proofErr w:type="spellStart"/>
            <w:r w:rsidR="0033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Бологовский</w:t>
            </w:r>
            <w:proofErr w:type="spellEnd"/>
            <w:r w:rsidR="0033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 16.11.15г. №221-п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68" w:type="pct"/>
            <w:gridSpan w:val="17"/>
            <w:tcBorders>
              <w:bottom w:val="single" w:sz="4" w:space="0" w:color="auto"/>
            </w:tcBorders>
          </w:tcPr>
          <w:p w:rsidR="00F80F87" w:rsidRPr="00D42672" w:rsidRDefault="00335B39" w:rsidP="007173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35B3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35B3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35B3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9" w:type="pct"/>
            <w:gridSpan w:val="20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</w:tcBorders>
          </w:tcPr>
          <w:p w:rsidR="00F80F87" w:rsidRPr="00D42672" w:rsidRDefault="00335B3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(июнь, июль)</w:t>
            </w:r>
          </w:p>
        </w:tc>
      </w:tr>
      <w:tr w:rsidR="00F80F87" w:rsidRPr="00D42672" w:rsidTr="005A51C8">
        <w:trPr>
          <w:trHeight w:val="85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68" w:type="pct"/>
            <w:gridSpan w:val="17"/>
          </w:tcPr>
          <w:p w:rsidR="00F80F87" w:rsidRPr="00D42672" w:rsidRDefault="00CD3190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68" w:type="pct"/>
            <w:gridSpan w:val="17"/>
          </w:tcPr>
          <w:p w:rsidR="00F80F87" w:rsidRPr="00D42672" w:rsidRDefault="00335B3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68" w:type="pct"/>
            <w:gridSpan w:val="17"/>
          </w:tcPr>
          <w:p w:rsidR="00F80F87" w:rsidRPr="00D42672" w:rsidRDefault="00335B39" w:rsidP="00CD3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CD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68" w:type="pct"/>
            <w:gridSpan w:val="17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907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68" w:type="pct"/>
            <w:gridSpan w:val="17"/>
          </w:tcPr>
          <w:p w:rsidR="00F80F87" w:rsidRPr="00D42672" w:rsidRDefault="004C5AE1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16 лет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9" w:type="pct"/>
            <w:gridSpan w:val="20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68" w:type="pct"/>
            <w:gridSpan w:val="17"/>
          </w:tcPr>
          <w:p w:rsidR="00F80F87" w:rsidRPr="004C5AE1" w:rsidRDefault="004C5AE1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8" w:type="pct"/>
            <w:gridSpan w:val="17"/>
          </w:tcPr>
          <w:p w:rsidR="00F80F87" w:rsidRPr="00D42672" w:rsidRDefault="004C5AE1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8" w:type="pct"/>
            <w:gridSpan w:val="17"/>
          </w:tcPr>
          <w:p w:rsidR="00F80F87" w:rsidRPr="00D42672" w:rsidRDefault="004C5AE1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68" w:type="pct"/>
            <w:gridSpan w:val="17"/>
          </w:tcPr>
          <w:p w:rsidR="00F80F87" w:rsidRPr="00D42672" w:rsidRDefault="004C5AE1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68" w:type="pct"/>
            <w:gridSpan w:val="17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68" w:type="pct"/>
            <w:gridSpan w:val="17"/>
          </w:tcPr>
          <w:p w:rsidR="00B94AEF" w:rsidRPr="00B94AEF" w:rsidRDefault="00B94AEF" w:rsidP="00B9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EF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  <w:r w:rsidR="00213886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68" w:type="pct"/>
            <w:gridSpan w:val="17"/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567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68" w:type="pct"/>
            <w:gridSpan w:val="17"/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907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68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25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62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0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313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100"/>
          <w:tblCellSpacing w:w="5" w:type="nil"/>
        </w:trPr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94AE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804CC9">
        <w:trPr>
          <w:tblCellSpacing w:w="5" w:type="nil"/>
        </w:trPr>
        <w:tc>
          <w:tcPr>
            <w:tcW w:w="5000" w:type="pct"/>
            <w:gridSpan w:val="40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5A51C8">
        <w:trPr>
          <w:trHeight w:val="57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68" w:type="pct"/>
            <w:gridSpan w:val="17"/>
            <w:tcBorders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175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88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325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12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187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0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0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446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804CC9">
        <w:trPr>
          <w:trHeight w:val="552"/>
          <w:tblCellSpacing w:w="5" w:type="nil"/>
        </w:trPr>
        <w:tc>
          <w:tcPr>
            <w:tcW w:w="5000" w:type="pct"/>
            <w:gridSpan w:val="40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5A51C8">
        <w:trPr>
          <w:trHeight w:val="552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68" w:type="pct"/>
            <w:gridSpan w:val="17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624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624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624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м</w:t>
            </w:r>
          </w:p>
        </w:tc>
      </w:tr>
      <w:tr w:rsidR="00F80F87" w:rsidRPr="00D42672" w:rsidTr="005A51C8">
        <w:trPr>
          <w:trHeight w:val="624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F80F87" w:rsidRPr="00D42672" w:rsidTr="005A51C8">
        <w:trPr>
          <w:trHeight w:val="624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68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68" w:type="pct"/>
            <w:gridSpan w:val="17"/>
            <w:tcBorders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138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51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68" w:type="pct"/>
            <w:gridSpan w:val="17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75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68" w:type="pct"/>
            <w:gridSpan w:val="17"/>
            <w:tcBorders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57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264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</w:tcBorders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567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68" w:type="pct"/>
            <w:gridSpan w:val="17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804CC9">
        <w:trPr>
          <w:trHeight w:val="340"/>
          <w:tblCellSpacing w:w="5" w:type="nil"/>
        </w:trPr>
        <w:tc>
          <w:tcPr>
            <w:tcW w:w="5000" w:type="pct"/>
            <w:gridSpan w:val="40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5A51C8">
        <w:trPr>
          <w:trHeight w:val="1134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68" w:type="pct"/>
            <w:gridSpan w:val="17"/>
          </w:tcPr>
          <w:p w:rsidR="00F80F87" w:rsidRPr="00D42672" w:rsidRDefault="00E57CB1" w:rsidP="00E57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ЛО-69-01-001510 от 26 ноября 2014г.</w:t>
            </w:r>
          </w:p>
        </w:tc>
      </w:tr>
      <w:tr w:rsidR="00F80F87" w:rsidRPr="00D42672" w:rsidTr="005A51C8">
        <w:trPr>
          <w:trHeight w:val="85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9" w:type="pct"/>
            <w:gridSpan w:val="20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68" w:type="pct"/>
            <w:gridSpan w:val="17"/>
          </w:tcPr>
          <w:p w:rsidR="00F80F87" w:rsidRPr="00D42672" w:rsidRDefault="00E57CB1" w:rsidP="00E57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рачебная</w:t>
            </w:r>
            <w:r w:rsidR="00CD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медико-санитарная помощь в амбулаторных условиях</w:t>
            </w:r>
          </w:p>
        </w:tc>
      </w:tr>
      <w:tr w:rsidR="00F80F87" w:rsidRPr="00D42672" w:rsidTr="00804CC9">
        <w:trPr>
          <w:trHeight w:val="283"/>
          <w:tblCellSpacing w:w="5" w:type="nil"/>
        </w:trPr>
        <w:tc>
          <w:tcPr>
            <w:tcW w:w="5000" w:type="pct"/>
            <w:gridSpan w:val="40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5A51C8">
        <w:trPr>
          <w:trHeight w:val="1020"/>
          <w:tblCellSpacing w:w="5" w:type="nil"/>
        </w:trPr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1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0" w:type="pct"/>
            <w:gridSpan w:val="16"/>
          </w:tcPr>
          <w:p w:rsidR="00F80F87" w:rsidRPr="00D42672" w:rsidRDefault="00A21BCC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8B">
              <w:rPr>
                <w:rFonts w:ascii="Times New Roman" w:hAnsi="Times New Roman" w:cs="Times New Roman"/>
                <w:sz w:val="24"/>
                <w:szCs w:val="24"/>
              </w:rPr>
              <w:t>ИП «Яковлев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7" w:rsidRPr="00D42672" w:rsidTr="005A51C8">
        <w:trPr>
          <w:trHeight w:val="2381"/>
          <w:tblCellSpacing w:w="5" w:type="nil"/>
        </w:trPr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1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0" w:type="pct"/>
            <w:gridSpan w:val="16"/>
          </w:tcPr>
          <w:p w:rsidR="00F80F87" w:rsidRPr="00D42672" w:rsidRDefault="00804CC9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1361"/>
          <w:tblCellSpacing w:w="5" w:type="nil"/>
        </w:trPr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341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0" w:type="pct"/>
            <w:gridSpan w:val="16"/>
          </w:tcPr>
          <w:p w:rsidR="00260E8B" w:rsidRPr="00260E8B" w:rsidRDefault="00260E8B" w:rsidP="00260E8B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Приготовление пищи осуществляется </w:t>
            </w:r>
            <w:r w:rsidRPr="00260E8B">
              <w:rPr>
                <w:rFonts w:ascii="Times New Roman" w:hAnsi="Times New Roman" w:cs="Times New Roman"/>
                <w:sz w:val="24"/>
                <w:szCs w:val="24"/>
              </w:rPr>
              <w:t>из продуктов, закупаемых ЧП по заключенным договорам с ИП «Яковлев</w:t>
            </w:r>
            <w:r w:rsidR="00245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E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850"/>
          <w:tblCellSpacing w:w="5" w:type="nil"/>
        </w:trPr>
        <w:tc>
          <w:tcPr>
            <w:tcW w:w="329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1" w:type="pct"/>
            <w:gridSpan w:val="22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0" w:type="pct"/>
            <w:gridSpan w:val="16"/>
            <w:tcBorders>
              <w:bottom w:val="single" w:sz="4" w:space="0" w:color="auto"/>
            </w:tcBorders>
          </w:tcPr>
          <w:p w:rsidR="00F80F87" w:rsidRPr="00D42672" w:rsidRDefault="00260E8B" w:rsidP="00260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ервировка силами работников пищеблока</w:t>
            </w:r>
          </w:p>
        </w:tc>
      </w:tr>
      <w:tr w:rsidR="00F80F87" w:rsidRPr="00D42672" w:rsidTr="00804CC9">
        <w:trPr>
          <w:trHeight w:val="338"/>
          <w:tblCellSpacing w:w="5" w:type="nil"/>
        </w:trPr>
        <w:tc>
          <w:tcPr>
            <w:tcW w:w="5000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5A51C8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5A51C8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5A51C8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804CC9">
        <w:trPr>
          <w:trHeight w:val="340"/>
          <w:tblCellSpacing w:w="5" w:type="nil"/>
        </w:trPr>
        <w:tc>
          <w:tcPr>
            <w:tcW w:w="5000" w:type="pct"/>
            <w:gridSpan w:val="40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5A51C8">
        <w:trPr>
          <w:trHeight w:val="200"/>
          <w:tblCellSpacing w:w="5" w:type="nil"/>
        </w:trPr>
        <w:tc>
          <w:tcPr>
            <w:tcW w:w="33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5" w:type="pct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1" w:type="pct"/>
            <w:gridSpan w:val="18"/>
            <w:tcBorders>
              <w:bottom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213"/>
          <w:tblCellSpacing w:w="5" w:type="nil"/>
        </w:trPr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6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245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  <w:r w:rsidR="002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80F87" w:rsidRPr="00D42672" w:rsidTr="005A51C8">
        <w:trPr>
          <w:tblCellSpacing w:w="5" w:type="nil"/>
        </w:trPr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9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9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9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293" w:type="pct"/>
            <w:gridSpan w:val="20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89" w:type="pct"/>
            <w:gridSpan w:val="19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93" w:type="pct"/>
            <w:gridSpan w:val="20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89" w:type="pct"/>
            <w:gridSpan w:val="19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93" w:type="pct"/>
            <w:gridSpan w:val="20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89" w:type="pct"/>
            <w:gridSpan w:val="19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93" w:type="pct"/>
            <w:gridSpan w:val="20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89" w:type="pct"/>
            <w:gridSpan w:val="19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D7288F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2" w:type="pct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помещение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55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232978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4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6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3297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5" w:type="pct"/>
            <w:gridSpan w:val="4"/>
            <w:tcBorders>
              <w:left w:val="single" w:sz="4" w:space="0" w:color="auto"/>
            </w:tcBorders>
          </w:tcPr>
          <w:p w:rsidR="00F80F87" w:rsidRPr="00D42672" w:rsidRDefault="00D6709C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Телевизор, компьютер, проектор</w:t>
            </w:r>
          </w:p>
        </w:tc>
      </w:tr>
      <w:tr w:rsidR="00F80F87" w:rsidRPr="00D42672" w:rsidTr="00D7288F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2" w:type="pct"/>
            <w:gridSpan w:val="39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D7288F" w:rsidRPr="00D42672" w:rsidTr="005A51C8">
        <w:trPr>
          <w:trHeight w:val="20"/>
          <w:tblCellSpacing w:w="5" w:type="nil"/>
        </w:trPr>
        <w:tc>
          <w:tcPr>
            <w:tcW w:w="86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5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58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65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46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53" w:type="pct"/>
            <w:gridSpan w:val="8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D7288F" w:rsidRPr="00D42672" w:rsidTr="005A51C8">
        <w:trPr>
          <w:trHeight w:val="20"/>
          <w:tblCellSpacing w:w="5" w:type="nil"/>
        </w:trPr>
        <w:tc>
          <w:tcPr>
            <w:tcW w:w="868" w:type="pct"/>
            <w:gridSpan w:val="8"/>
            <w:tcBorders>
              <w:right w:val="single" w:sz="4" w:space="0" w:color="auto"/>
            </w:tcBorders>
          </w:tcPr>
          <w:p w:rsidR="00F80F87" w:rsidRDefault="00D6709C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D7288F" w:rsidRPr="00D42672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52" w:type="pct"/>
            <w:gridSpan w:val="3"/>
            <w:tcBorders>
              <w:right w:val="single" w:sz="4" w:space="0" w:color="auto"/>
            </w:tcBorders>
          </w:tcPr>
          <w:p w:rsidR="00F80F87" w:rsidRPr="00D42672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58" w:type="pct"/>
            <w:gridSpan w:val="5"/>
            <w:tcBorders>
              <w:left w:val="single" w:sz="4" w:space="0" w:color="auto"/>
            </w:tcBorders>
          </w:tcPr>
          <w:p w:rsidR="00F80F87" w:rsidRPr="00D42672" w:rsidRDefault="005A51C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65" w:type="pct"/>
            <w:gridSpan w:val="8"/>
            <w:tcBorders>
              <w:right w:val="single" w:sz="4" w:space="0" w:color="auto"/>
            </w:tcBorders>
          </w:tcPr>
          <w:p w:rsidR="00F80F87" w:rsidRPr="00D42672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7288F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88F" w:rsidRPr="00D42672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gridSpan w:val="8"/>
            <w:tcBorders>
              <w:left w:val="single" w:sz="4" w:space="0" w:color="auto"/>
            </w:tcBorders>
          </w:tcPr>
          <w:p w:rsidR="00F80F87" w:rsidRPr="00651BCD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1.Кушетка-2шт</w:t>
            </w:r>
          </w:p>
          <w:p w:rsidR="00D7288F" w:rsidRPr="00651BCD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2.Холодильник-2шт</w:t>
            </w:r>
          </w:p>
          <w:p w:rsidR="00D7288F" w:rsidRPr="00651BCD" w:rsidRDefault="00D7288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3.Стол для мед</w:t>
            </w:r>
            <w:proofErr w:type="gramStart"/>
            <w:r w:rsidR="0037002B"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7002B"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002B"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37002B"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анипуляций-3шт</w:t>
            </w:r>
          </w:p>
          <w:p w:rsidR="0037002B" w:rsidRPr="00651BCD" w:rsidRDefault="0037002B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4.Мед</w:t>
            </w:r>
            <w:proofErr w:type="gramStart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51BCD"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каф-3шт</w:t>
            </w:r>
          </w:p>
          <w:p w:rsidR="0037002B" w:rsidRPr="00651BCD" w:rsidRDefault="0037002B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5.Шкаф для хранения мед</w:t>
            </w:r>
            <w:proofErr w:type="gramStart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окументации-3шт</w:t>
            </w:r>
          </w:p>
          <w:p w:rsidR="0037002B" w:rsidRPr="00651BCD" w:rsidRDefault="0037002B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6.Весы</w:t>
            </w:r>
          </w:p>
          <w:p w:rsidR="0037002B" w:rsidRPr="00651BCD" w:rsidRDefault="0037002B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7.Ростомер</w:t>
            </w:r>
          </w:p>
          <w:p w:rsidR="0037002B" w:rsidRPr="00651BCD" w:rsidRDefault="0037002B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8.Лампы УФО-3шт</w:t>
            </w:r>
          </w:p>
          <w:p w:rsidR="0037002B" w:rsidRPr="00D42672" w:rsidRDefault="0037002B" w:rsidP="0037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9.Тонометр-3шт., фонендоскоп-3шт., таблица для измерения остроты зрения.</w:t>
            </w:r>
          </w:p>
        </w:tc>
      </w:tr>
      <w:tr w:rsidR="00F80F87" w:rsidRPr="00D42672" w:rsidTr="00D7288F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2" w:type="pct"/>
            <w:gridSpan w:val="39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11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5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39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406" w:type="pct"/>
            <w:gridSpan w:val="4"/>
            <w:tcBorders>
              <w:right w:val="single" w:sz="4" w:space="0" w:color="auto"/>
            </w:tcBorders>
          </w:tcPr>
          <w:p w:rsidR="00F80F87" w:rsidRPr="00D42672" w:rsidRDefault="00BB6A1D" w:rsidP="00BB6A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67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тудия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F80F87" w:rsidRPr="00D42672" w:rsidRDefault="00BB6A1D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2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6A1D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F80F87" w:rsidRPr="00D42672" w:rsidRDefault="00BB6A1D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9" w:type="pct"/>
            <w:gridSpan w:val="11"/>
            <w:tcBorders>
              <w:right w:val="single" w:sz="4" w:space="0" w:color="auto"/>
            </w:tcBorders>
          </w:tcPr>
          <w:p w:rsidR="00F80F87" w:rsidRPr="00D42672" w:rsidRDefault="00BB6A1D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5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6A1D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9" w:type="pct"/>
            <w:gridSpan w:val="5"/>
            <w:tcBorders>
              <w:left w:val="single" w:sz="4" w:space="0" w:color="auto"/>
            </w:tcBorders>
          </w:tcPr>
          <w:p w:rsidR="00F80F87" w:rsidRPr="00BB6A1D" w:rsidRDefault="00BB6A1D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акустическая система, синтезатор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YAMAXA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вокальная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радиосистема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40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4594" w:type="pct"/>
            <w:gridSpan w:val="36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86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11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868" w:type="pct"/>
            <w:gridSpan w:val="8"/>
            <w:tcBorders>
              <w:righ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зал, гимнастический зал, корт</w:t>
            </w: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2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283,6,28,2</w:t>
            </w:r>
          </w:p>
        </w:tc>
        <w:tc>
          <w:tcPr>
            <w:tcW w:w="929" w:type="pct"/>
            <w:gridSpan w:val="11"/>
            <w:tcBorders>
              <w:righ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2015,2014</w:t>
            </w:r>
          </w:p>
        </w:tc>
        <w:tc>
          <w:tcPr>
            <w:tcW w:w="76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:rsidR="00F80F87" w:rsidRPr="00D42672" w:rsidRDefault="00865E7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D7288F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2" w:type="pct"/>
            <w:gridSpan w:val="39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73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8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612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8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55" w:type="pct"/>
            <w:gridSpan w:val="8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773" w:type="pct"/>
            <w:gridSpan w:val="5"/>
            <w:tcBorders>
              <w:right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88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8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8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77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88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612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5A51C8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печь, жарочный шкаф, мармит, 4 производственных стола с металлическим покрытием, холодильник с автоматическим термометром, психрометр, </w:t>
            </w:r>
            <w:r w:rsidR="00EF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низкотемпературный ларь, термометр стеллажи для хранения продуктов.</w:t>
            </w: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537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912" w:type="pct"/>
            <w:gridSpan w:val="15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755" w:type="pct"/>
            <w:gridSpan w:val="22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531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75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245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75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36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вода)</w:t>
            </w:r>
          </w:p>
        </w:tc>
        <w:tc>
          <w:tcPr>
            <w:tcW w:w="2755" w:type="pct"/>
            <w:gridSpan w:val="22"/>
            <w:tcBorders>
              <w:top w:val="single" w:sz="4" w:space="0" w:color="auto"/>
            </w:tcBorders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Привозная вода (наименование транспорта, используемого для доставки воды и его принадлежность,  объем цистерны и периодичность поставок, наименование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755" w:type="pct"/>
            <w:gridSpan w:val="22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83"/>
          <w:tblCellSpacing w:w="5" w:type="nil"/>
        </w:trPr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755" w:type="pct"/>
            <w:gridSpan w:val="22"/>
          </w:tcPr>
          <w:p w:rsidR="00F80F87" w:rsidRPr="00213886" w:rsidRDefault="00213886" w:rsidP="00D74E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соответствия №РОСС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АЕ67.</w:t>
            </w:r>
            <w:r w:rsidR="00D7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04009</w:t>
            </w:r>
            <w:r w:rsidR="00D7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питьевую воду 1 категории «Новая волна»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912" w:type="pct"/>
            <w:gridSpan w:val="15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5" w:type="pct"/>
            <w:gridSpan w:val="22"/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912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755" w:type="pct"/>
            <w:gridSpan w:val="22"/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912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755" w:type="pct"/>
            <w:gridSpan w:val="22"/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912" w:type="pct"/>
            <w:gridSpan w:val="15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755" w:type="pct"/>
            <w:gridSpan w:val="22"/>
            <w:tcBorders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75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D0425" w:rsidP="000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мусора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контейнера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15"/>
            <w:tcBorders>
              <w:top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755" w:type="pct"/>
            <w:gridSpan w:val="22"/>
            <w:tcBorders>
              <w:top w:val="single" w:sz="4" w:space="0" w:color="auto"/>
            </w:tcBorders>
          </w:tcPr>
          <w:p w:rsidR="00F80F87" w:rsidRPr="00D42672" w:rsidRDefault="00AC5AC4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от 09.01.18г. №16</w:t>
            </w:r>
            <w:r w:rsidR="0065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периодичность вывоза- один раз в </w:t>
            </w:r>
            <w:r w:rsidR="00B0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дня</w:t>
            </w:r>
          </w:p>
        </w:tc>
      </w:tr>
      <w:tr w:rsidR="00F80F87" w:rsidRPr="00D42672" w:rsidTr="005A51C8">
        <w:trPr>
          <w:trHeight w:val="340"/>
          <w:tblCellSpacing w:w="5" w:type="nil"/>
        </w:trPr>
        <w:tc>
          <w:tcPr>
            <w:tcW w:w="333" w:type="pct"/>
            <w:gridSpan w:val="3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912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755" w:type="pct"/>
            <w:gridSpan w:val="22"/>
          </w:tcPr>
          <w:p w:rsidR="00F80F87" w:rsidRPr="00D42672" w:rsidRDefault="000D0425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80F87" w:rsidRPr="00D42672" w:rsidTr="00804CC9">
        <w:trPr>
          <w:trHeight w:val="737"/>
          <w:tblCellSpacing w:w="5" w:type="nil"/>
        </w:trPr>
        <w:tc>
          <w:tcPr>
            <w:tcW w:w="5000" w:type="pct"/>
            <w:gridSpan w:val="40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5A51C8">
        <w:trPr>
          <w:trHeight w:val="571"/>
          <w:tblCellSpacing w:w="5" w:type="nil"/>
        </w:trPr>
        <w:tc>
          <w:tcPr>
            <w:tcW w:w="333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4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потребностей: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4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gridSpan w:val="15"/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20"/>
          <w:tblCellSpacing w:w="5" w:type="nil"/>
        </w:trPr>
        <w:tc>
          <w:tcPr>
            <w:tcW w:w="333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397"/>
          <w:tblCellSpacing w:w="5" w:type="nil"/>
        </w:trPr>
        <w:tc>
          <w:tcPr>
            <w:tcW w:w="33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5A51C8">
        <w:trPr>
          <w:trHeight w:val="397"/>
          <w:tblCellSpacing w:w="5" w:type="nil"/>
        </w:trPr>
        <w:tc>
          <w:tcPr>
            <w:tcW w:w="33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3" w:type="pct"/>
            <w:gridSpan w:val="22"/>
            <w:tcBorders>
              <w:left w:val="single" w:sz="4" w:space="0" w:color="auto"/>
            </w:tcBorders>
          </w:tcPr>
          <w:p w:rsidR="00F80F87" w:rsidRPr="00D42672" w:rsidRDefault="00F80F87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4" w:type="pct"/>
            <w:gridSpan w:val="15"/>
          </w:tcPr>
          <w:p w:rsidR="00F80F87" w:rsidRPr="00D42672" w:rsidRDefault="003C500F" w:rsidP="00804C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организации_______________     </w:t>
      </w:r>
      <w:proofErr w:type="spellStart"/>
      <w:r w:rsidRPr="00D426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3C500F" w:rsidRPr="003C500F">
        <w:rPr>
          <w:rFonts w:ascii="Times New Roman" w:eastAsia="Times New Roman" w:hAnsi="Times New Roman" w:cs="Times New Roman"/>
          <w:sz w:val="24"/>
          <w:szCs w:val="24"/>
          <w:u w:val="single"/>
        </w:rPr>
        <w:t>Злобина</w:t>
      </w:r>
      <w:proofErr w:type="spellEnd"/>
      <w:r w:rsidR="003C500F" w:rsidRPr="003C50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Г.А.</w:t>
      </w:r>
      <w:r w:rsidRPr="003C500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6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7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доступности объекта определяются по следующим критериям: 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4CC9" w:rsidRDefault="00804CC9"/>
    <w:sectPr w:rsidR="00804CC9" w:rsidSect="00804C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30" w:rsidRDefault="00213930" w:rsidP="00F80F87">
      <w:pPr>
        <w:spacing w:after="0" w:line="240" w:lineRule="auto"/>
      </w:pPr>
      <w:r>
        <w:separator/>
      </w:r>
    </w:p>
  </w:endnote>
  <w:endnote w:type="continuationSeparator" w:id="0">
    <w:p w:rsidR="00213930" w:rsidRDefault="00213930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7587"/>
      <w:docPartObj>
        <w:docPartGallery w:val="Page Numbers (Bottom of Page)"/>
        <w:docPartUnique/>
      </w:docPartObj>
    </w:sdtPr>
    <w:sdtContent>
      <w:p w:rsidR="00717310" w:rsidRDefault="00717310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717310" w:rsidRDefault="007173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30" w:rsidRDefault="00213930" w:rsidP="00F80F87">
      <w:pPr>
        <w:spacing w:after="0" w:line="240" w:lineRule="auto"/>
      </w:pPr>
      <w:r>
        <w:separator/>
      </w:r>
    </w:p>
  </w:footnote>
  <w:footnote w:type="continuationSeparator" w:id="0">
    <w:p w:rsidR="00213930" w:rsidRDefault="00213930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10" w:rsidRPr="001464E1" w:rsidRDefault="00717310" w:rsidP="00804CC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10" w:rsidRDefault="00717310">
    <w:pPr>
      <w:pStyle w:val="a4"/>
      <w:jc w:val="center"/>
    </w:pPr>
  </w:p>
  <w:p w:rsidR="00717310" w:rsidRDefault="007173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082"/>
    <w:multiLevelType w:val="hybridMultilevel"/>
    <w:tmpl w:val="92BE2864"/>
    <w:lvl w:ilvl="0" w:tplc="5EF44C26">
      <w:start w:val="1"/>
      <w:numFmt w:val="decimal"/>
      <w:lvlText w:val="%1"/>
      <w:lvlJc w:val="center"/>
      <w:pPr>
        <w:ind w:left="720" w:hanging="360"/>
      </w:pPr>
      <w:rPr>
        <w:rFonts w:hint="default"/>
        <w:spacing w:val="-1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87"/>
    <w:rsid w:val="00050202"/>
    <w:rsid w:val="00073F4F"/>
    <w:rsid w:val="000D0425"/>
    <w:rsid w:val="001243BD"/>
    <w:rsid w:val="00213886"/>
    <w:rsid w:val="00213930"/>
    <w:rsid w:val="00232978"/>
    <w:rsid w:val="00245EB7"/>
    <w:rsid w:val="00260E8B"/>
    <w:rsid w:val="00267730"/>
    <w:rsid w:val="002E1CBA"/>
    <w:rsid w:val="00335B39"/>
    <w:rsid w:val="0037002B"/>
    <w:rsid w:val="00374F40"/>
    <w:rsid w:val="003C500F"/>
    <w:rsid w:val="003F234D"/>
    <w:rsid w:val="004427DF"/>
    <w:rsid w:val="004C25C5"/>
    <w:rsid w:val="004C5AE1"/>
    <w:rsid w:val="005701BB"/>
    <w:rsid w:val="005A51C8"/>
    <w:rsid w:val="005F1D7C"/>
    <w:rsid w:val="006062D3"/>
    <w:rsid w:val="00621051"/>
    <w:rsid w:val="0063091E"/>
    <w:rsid w:val="00651BCD"/>
    <w:rsid w:val="006E6C74"/>
    <w:rsid w:val="00717310"/>
    <w:rsid w:val="00775065"/>
    <w:rsid w:val="007D795F"/>
    <w:rsid w:val="00804CC9"/>
    <w:rsid w:val="00865E74"/>
    <w:rsid w:val="00901263"/>
    <w:rsid w:val="00A21BCC"/>
    <w:rsid w:val="00A25250"/>
    <w:rsid w:val="00A81BE4"/>
    <w:rsid w:val="00A97E56"/>
    <w:rsid w:val="00AC5AC4"/>
    <w:rsid w:val="00AD2317"/>
    <w:rsid w:val="00B029B6"/>
    <w:rsid w:val="00B512C7"/>
    <w:rsid w:val="00B94AEF"/>
    <w:rsid w:val="00BB6A1D"/>
    <w:rsid w:val="00C14E99"/>
    <w:rsid w:val="00C71683"/>
    <w:rsid w:val="00CD3190"/>
    <w:rsid w:val="00D4539D"/>
    <w:rsid w:val="00D46ED6"/>
    <w:rsid w:val="00D6709C"/>
    <w:rsid w:val="00D7288F"/>
    <w:rsid w:val="00D74E5F"/>
    <w:rsid w:val="00DB1BF2"/>
    <w:rsid w:val="00E25E9F"/>
    <w:rsid w:val="00E57CB1"/>
    <w:rsid w:val="00E81649"/>
    <w:rsid w:val="00EC403F"/>
    <w:rsid w:val="00EF7906"/>
    <w:rsid w:val="00F40F55"/>
    <w:rsid w:val="00F63F11"/>
    <w:rsid w:val="00F764F7"/>
    <w:rsid w:val="00F80F87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paragraph" w:styleId="2">
    <w:name w:val="heading 2"/>
    <w:basedOn w:val="a"/>
    <w:next w:val="a"/>
    <w:link w:val="20"/>
    <w:qFormat/>
    <w:rsid w:val="00E25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F87"/>
  </w:style>
  <w:style w:type="character" w:customStyle="1" w:styleId="20">
    <w:name w:val="Заголовок 2 Знак"/>
    <w:basedOn w:val="a0"/>
    <w:link w:val="2"/>
    <w:rsid w:val="00E25E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rial8pt0pt">
    <w:name w:val="Основной текст + Arial;8 pt;Интервал 0 pt"/>
    <w:basedOn w:val="a0"/>
    <w:rsid w:val="006309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606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62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A25250"/>
  </w:style>
  <w:style w:type="character" w:styleId="HTML1">
    <w:name w:val="HTML Cite"/>
    <w:basedOn w:val="a0"/>
    <w:uiPriority w:val="99"/>
    <w:semiHidden/>
    <w:unhideWhenUsed/>
    <w:rsid w:val="00E816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78AA-117A-4051-A044-2C8B00B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Медиаспециалист</cp:lastModifiedBy>
  <cp:revision>13</cp:revision>
  <cp:lastPrinted>2018-07-09T06:08:00Z</cp:lastPrinted>
  <dcterms:created xsi:type="dcterms:W3CDTF">2018-01-23T08:33:00Z</dcterms:created>
  <dcterms:modified xsi:type="dcterms:W3CDTF">2018-07-09T06:09:00Z</dcterms:modified>
</cp:coreProperties>
</file>